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F" w:rsidRDefault="00D319C5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-448945</wp:posOffset>
            </wp:positionV>
            <wp:extent cx="1466850" cy="1155065"/>
            <wp:effectExtent l="0" t="0" r="0" b="0"/>
            <wp:wrapSquare wrapText="bothSides"/>
            <wp:docPr id="2" name="Рисунок 1" descr="\\WS-ROOM8-TEMA\Nastya\76 СЕЗОН\!Комедiя-фест\Элементы стиля\лого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-ROOM8-TEMA\Nastya\76 СЕЗОН\!Комедiя-фест\Элементы стиля\лого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E81"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ЗАЯВКА НА УЧАСТИЕ </w:t>
      </w:r>
    </w:p>
    <w:p w:rsidR="000E0E81" w:rsidRPr="000E0E81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 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ВСЕРОССИЙСКОМ МОНОЖАНРОВОМ ФЕСТИВАЛЕ «КОМЕД</w:t>
      </w:r>
      <w:proofErr w:type="gramStart"/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proofErr w:type="gramEnd"/>
      <w:r w:rsidRPr="000E0E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Я-ФЕСТ»</w:t>
      </w:r>
    </w:p>
    <w:p w:rsidR="000E0E81" w:rsidRPr="003E74AF" w:rsidRDefault="000E0E81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74AF" w:rsidRPr="003E74AF" w:rsidRDefault="003E74AF" w:rsidP="000E0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539"/>
        <w:gridCol w:w="5805"/>
      </w:tblGrid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олное название театра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Рекламное название театра (если оно отличается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полного)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3074C">
              <w:rPr>
                <w:rFonts w:ascii="Times New Roman" w:hAnsi="Times New Roman" w:cs="Times New Roman"/>
              </w:rPr>
              <w:t>азвание спектакля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Форма, ж</w:t>
            </w:r>
            <w:r w:rsidRPr="0023074C">
              <w:rPr>
                <w:rFonts w:ascii="Times New Roman" w:hAnsi="Times New Roman" w:cs="Times New Roman"/>
              </w:rPr>
              <w:t>анр</w:t>
            </w:r>
            <w:r>
              <w:rPr>
                <w:rFonts w:ascii="Times New Roman" w:hAnsi="Times New Roman" w:cs="Times New Roman"/>
              </w:rPr>
              <w:t>, вид комедии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3074C">
              <w:rPr>
                <w:rFonts w:ascii="Times New Roman" w:hAnsi="Times New Roman" w:cs="Times New Roman"/>
              </w:rPr>
              <w:t>втор пьесы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Переводчик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3074C">
              <w:rPr>
                <w:rFonts w:ascii="Times New Roman" w:hAnsi="Times New Roman" w:cs="Times New Roman"/>
              </w:rPr>
              <w:t>ежиссер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3074C">
              <w:rPr>
                <w:rFonts w:ascii="Times New Roman" w:hAnsi="Times New Roman" w:cs="Times New Roman"/>
              </w:rPr>
              <w:t>ценограф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23074C">
              <w:rPr>
                <w:rFonts w:ascii="Times New Roman" w:hAnsi="Times New Roman" w:cs="Times New Roman"/>
              </w:rPr>
              <w:t>удожник</w:t>
            </w:r>
            <w:r>
              <w:rPr>
                <w:rFonts w:ascii="Times New Roman" w:hAnsi="Times New Roman" w:cs="Times New Roman"/>
              </w:rPr>
              <w:t xml:space="preserve"> по костюмам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члены творческой группы, чье упоминание обязательно в описании спектакля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3074C">
              <w:rPr>
                <w:rFonts w:ascii="Times New Roman" w:hAnsi="Times New Roman" w:cs="Times New Roman"/>
              </w:rPr>
              <w:t>ата премьеры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Возрастное ограничение</w:t>
            </w:r>
          </w:p>
          <w:p w:rsidR="000E0E81" w:rsidRPr="000E0E81" w:rsidRDefault="000E0E81" w:rsidP="00D319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074C">
              <w:rPr>
                <w:rFonts w:ascii="Times New Roman" w:hAnsi="Times New Roman" w:cs="Times New Roman"/>
              </w:rPr>
              <w:t>родолжительность спектакля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074C">
              <w:rPr>
                <w:rFonts w:ascii="Times New Roman" w:hAnsi="Times New Roman" w:cs="Times New Roman"/>
              </w:rPr>
              <w:t>антрактов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монтировки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световой монтировки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3074C">
              <w:rPr>
                <w:rFonts w:ascii="Times New Roman" w:hAnsi="Times New Roman" w:cs="Times New Roman"/>
              </w:rPr>
              <w:t>ремя демонтажа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проката спектакля (размещение зрителей, исходящий реквизит и т.п.)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 xml:space="preserve">оличество </w:t>
            </w:r>
            <w:r>
              <w:rPr>
                <w:rFonts w:ascii="Times New Roman" w:hAnsi="Times New Roman" w:cs="Times New Roman"/>
              </w:rPr>
              <w:t>участников (всего)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состав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состав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группа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3074C">
              <w:rPr>
                <w:rFonts w:ascii="Times New Roman" w:hAnsi="Times New Roman" w:cs="Times New Roman"/>
              </w:rPr>
              <w:t>оличество необходимого обслуживающего техперсонала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принимающей стороны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 w:rsidRPr="0023074C">
              <w:rPr>
                <w:rFonts w:ascii="Times New Roman" w:hAnsi="Times New Roman" w:cs="Times New Roman"/>
              </w:rPr>
              <w:t>из них: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монтировщики: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 xml:space="preserve">свет: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звук</w:t>
            </w:r>
            <w:r>
              <w:rPr>
                <w:rFonts w:ascii="Times New Roman" w:hAnsi="Times New Roman" w:cs="Times New Roman"/>
              </w:rPr>
              <w:t>:</w:t>
            </w:r>
            <w:r w:rsidRPr="0023074C">
              <w:rPr>
                <w:rFonts w:ascii="Times New Roman" w:hAnsi="Times New Roman" w:cs="Times New Roman"/>
              </w:rPr>
              <w:t xml:space="preserve">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3074C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Контакты</w:t>
            </w:r>
            <w:r w:rsidRPr="0023074C">
              <w:rPr>
                <w:rFonts w:ascii="Times New Roman" w:hAnsi="Times New Roman" w:cs="Times New Roman"/>
              </w:rPr>
              <w:t>:</w:t>
            </w: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23074C">
              <w:rPr>
                <w:rFonts w:ascii="Times New Roman" w:hAnsi="Times New Roman" w:cs="Times New Roman"/>
              </w:rPr>
              <w:t xml:space="preserve">сновное контактное лицо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23074C">
              <w:rPr>
                <w:rFonts w:ascii="Times New Roman" w:hAnsi="Times New Roman" w:cs="Times New Roman"/>
              </w:rPr>
              <w:t xml:space="preserve">иректор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23074C">
              <w:rPr>
                <w:rFonts w:ascii="Times New Roman" w:hAnsi="Times New Roman" w:cs="Times New Roman"/>
              </w:rPr>
              <w:t xml:space="preserve">ежиссер спектакля 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  <w:p w:rsidR="000E0E81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заведующий  </w:t>
            </w:r>
            <w:proofErr w:type="spellStart"/>
            <w:r>
              <w:rPr>
                <w:rFonts w:ascii="Times New Roman" w:hAnsi="Times New Roman" w:cs="Times New Roman"/>
              </w:rPr>
              <w:t>худ\пост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астью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0E81" w:rsidRPr="0023074C" w:rsidTr="00D319C5">
        <w:tc>
          <w:tcPr>
            <w:tcW w:w="3539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видеозапись спектакля в сети Интернет</w:t>
            </w:r>
          </w:p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0E0E81" w:rsidRPr="0023074C" w:rsidRDefault="000E0E81" w:rsidP="00D319C5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E0E81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81" w:rsidRPr="00F45DA4" w:rsidRDefault="000E0E81" w:rsidP="000E0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программка спектакля предоставляются отдельными файлами.</w:t>
      </w:r>
    </w:p>
    <w:p w:rsidR="00CF7D06" w:rsidRDefault="00CF7D06"/>
    <w:sectPr w:rsidR="00CF7D06" w:rsidSect="003E74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0E81"/>
    <w:rsid w:val="000E0E81"/>
    <w:rsid w:val="003C74DB"/>
    <w:rsid w:val="003E74AF"/>
    <w:rsid w:val="004B7DDF"/>
    <w:rsid w:val="00A65FD5"/>
    <w:rsid w:val="00AF458D"/>
    <w:rsid w:val="00CF7D06"/>
    <w:rsid w:val="00D319C5"/>
    <w:rsid w:val="00D8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2022-06-07T13:09:00Z</dcterms:created>
  <dcterms:modified xsi:type="dcterms:W3CDTF">2022-06-07T13:35:00Z</dcterms:modified>
</cp:coreProperties>
</file>